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25ba202a6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ODDVAR RUGNES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ODDVAR RUGNES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b280717104d9c"/>
      <w:footerReference xmlns:r="http://schemas.openxmlformats.org/officeDocument/2006/relationships" w:type="default" r:id="R01a66de3d2b5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ODDVAR RUGNES AS   ·   Org.nr 916 547 331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ODDVAR RUGNES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b280717104d9c" /><Relationship Type="http://schemas.openxmlformats.org/officeDocument/2006/relationships/footer" Target="/word/footer1.xml" Id="R01a66de3d2b545dd" /></Relationships>
</file>