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b66b1fd68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REGNSKAPSSERVICE AS</w:t>
      </w:r>
    </w:p>
    <w:sectPr>
      <w:headerReference xmlns:r="http://schemas.openxmlformats.org/officeDocument/2006/relationships" w:type="default" r:id="Rf404c14853ce4f50"/>
      <w:footerReference xmlns:r="http://schemas.openxmlformats.org/officeDocument/2006/relationships" w:type="default" r:id="R6fd2e7361258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REGNSKAPSSERVICE AS   ·   Org.nr 916 552 858   ·   Tvetenveien 170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4c14853ce4f50" /><Relationship Type="http://schemas.openxmlformats.org/officeDocument/2006/relationships/footer" Target="/word/footer1.xml" Id="R6fd2e736125846e2" /></Relationships>
</file>