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538bff39d4f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HELIOS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HELIOS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662639b58940c0"/>
      <w:footerReference xmlns:r="http://schemas.openxmlformats.org/officeDocument/2006/relationships" w:type="default" r:id="Ra66e27792267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HELIOS AS   ·   Org.nr 916 554 222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HELIOS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662639b58940c0" /><Relationship Type="http://schemas.openxmlformats.org/officeDocument/2006/relationships/footer" Target="/word/footer1.xml" Id="Ra66e277922674e71" /></Relationships>
</file>