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f11f2dea048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SEMHA AS</w:t>
      </w:r>
    </w:p>
    <w:sectPr>
      <w:headerReference xmlns:r="http://schemas.openxmlformats.org/officeDocument/2006/relationships" w:type="default" r:id="R82ada7a985e446af"/>
      <w:footerReference xmlns:r="http://schemas.openxmlformats.org/officeDocument/2006/relationships" w:type="default" r:id="R63655b6d9780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SEMHA AS   ·   Org.nr 916 590 040   ·   Reeholen 5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da7a985e446af" /><Relationship Type="http://schemas.openxmlformats.org/officeDocument/2006/relationships/footer" Target="/word/footer1.xml" Id="R63655b6d97804ace" /></Relationships>
</file>