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e7d3fb951f4d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HELTERITTET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HELTERITTET AS</w:t>
      </w:r>
    </w:p>
    <w:sectPr>
      <w:headerReference xmlns:r="http://schemas.openxmlformats.org/officeDocument/2006/relationships" w:type="default" r:id="Re57520fa0dbe434c"/>
      <w:footerReference xmlns:r="http://schemas.openxmlformats.org/officeDocument/2006/relationships" w:type="default" r:id="R5256b618314b4b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HELTERITTET AS   ·   Org.nr 916 590 288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HELTERITTET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7520fa0dbe434c" /><Relationship Type="http://schemas.openxmlformats.org/officeDocument/2006/relationships/footer" Target="/word/footer1.xml" Id="R5256b618314b4bc1" /></Relationships>
</file>