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a94a4a3a5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fc66019644173"/>
      <w:footerReference xmlns:r="http://schemas.openxmlformats.org/officeDocument/2006/relationships" w:type="default" r:id="Rb6a3276edd7a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VEDVIK INVEST AS   ·   Org.nr 916 602 839   ·   Hesteskoen 10A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fc66019644173" /><Relationship Type="http://schemas.openxmlformats.org/officeDocument/2006/relationships/footer" Target="/word/footer1.xml" Id="Rb6a3276edd7a4170" /></Relationships>
</file>