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f99b14e19e43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EET EIENDOMSUTVIKLING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EET EIENDOMSUTVIKLING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8f9622c26548d5"/>
      <w:footerReference xmlns:r="http://schemas.openxmlformats.org/officeDocument/2006/relationships" w:type="default" r:id="R6eeec8e22bc44a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EET EIENDOMSUTVIKLING AS   ·   Org.nr 916 612 737   ·   Gamle Riksvei 235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EET EIENDOMSUTVIKLING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8f9622c26548d5" /><Relationship Type="http://schemas.openxmlformats.org/officeDocument/2006/relationships/footer" Target="/word/footer1.xml" Id="R6eeec8e22bc44ac4" /></Relationships>
</file>