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4a431daca74f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MIRA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Høvik,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MIRA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1f4fdd6b8e44d2e"/>
      <w:footerReference xmlns:r="http://schemas.openxmlformats.org/officeDocument/2006/relationships" w:type="default" r:id="R85f85cfc0ffa48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MIRA EIENDOM AS   ·   Org.nr 916 617 593   ·   Kirkeveien 16B   ·   1363 HØVIK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MIRA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f4fdd6b8e44d2e" /><Relationship Type="http://schemas.openxmlformats.org/officeDocument/2006/relationships/footer" Target="/word/footer1.xml" Id="R85f85cfc0ffa4846" /></Relationships>
</file>