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a2a29038f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NODELAB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NODELAB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fa5c0f20d4523"/>
      <w:footerReference xmlns:r="http://schemas.openxmlformats.org/officeDocument/2006/relationships" w:type="default" r:id="Rf4f031b20f72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NODELAB AS   ·   Org.nr 916 622 643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NODELAB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fa5c0f20d4523" /><Relationship Type="http://schemas.openxmlformats.org/officeDocument/2006/relationships/footer" Target="/word/footer1.xml" Id="Rf4f031b20f724b69" /></Relationships>
</file>