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e854b5e494d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KÅVELAND UTVIKLING AS</w:t>
      </w:r>
    </w:p>
    <w:sectPr>
      <w:headerReference xmlns:r="http://schemas.openxmlformats.org/officeDocument/2006/relationships" w:type="default" r:id="Re78e87d53b154be4"/>
      <w:footerReference xmlns:r="http://schemas.openxmlformats.org/officeDocument/2006/relationships" w:type="default" r:id="R20f0a45d9438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KÅVELAND UTVIKLING AS   ·   Org.nr 916 632 193   ·   Lenesfjordveien 18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KÅVELAND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e87d53b154be4" /><Relationship Type="http://schemas.openxmlformats.org/officeDocument/2006/relationships/footer" Target="/word/footer1.xml" Id="R20f0a45d9438427a" /></Relationships>
</file>