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b0cb82e7f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GJEVJON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GJEVJON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9fab515a93454f"/>
      <w:footerReference xmlns:r="http://schemas.openxmlformats.org/officeDocument/2006/relationships" w:type="default" r:id="Rd03c57c22f7a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GJEVJON INVEST AS   ·   Org.nr 916 636 334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GJEVJON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fab515a93454f" /><Relationship Type="http://schemas.openxmlformats.org/officeDocument/2006/relationships/footer" Target="/word/footer1.xml" Id="Rd03c57c22f7a4344" /></Relationships>
</file>