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a4c859c46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FBG INVEST AS, org.nr 916 688 768,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FBG INVEST AS</w:t>
      </w:r>
    </w:p>
    <w:sectPr>
      <w:headerReference xmlns:r="http://schemas.openxmlformats.org/officeDocument/2006/relationships" w:type="default" r:id="Ra747508f25c14d23"/>
      <w:footerReference xmlns:r="http://schemas.openxmlformats.org/officeDocument/2006/relationships" w:type="default" r:id="R02032708e5e4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7508f25c14d23" /><Relationship Type="http://schemas.openxmlformats.org/officeDocument/2006/relationships/footer" Target="/word/footer1.xml" Id="R02032708e5e44b30" /></Relationships>
</file>