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f58010e9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AGNELLI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AGNELLI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b4a98ef4543ce"/>
      <w:footerReference xmlns:r="http://schemas.openxmlformats.org/officeDocument/2006/relationships" w:type="default" r:id="R7e110e2461db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AGNELLI AS   ·   Org.nr 916 699 204   ·   Henrik Ibsens gate 90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AGNELLI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b4a98ef4543ce" /><Relationship Type="http://schemas.openxmlformats.org/officeDocument/2006/relationships/footer" Target="/word/footer1.xml" Id="R7e110e2461db437c" /></Relationships>
</file>