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8e2918a89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SORELLE INVEST AS</w:t>
      </w:r>
    </w:p>
    <w:sectPr>
      <w:headerReference xmlns:r="http://schemas.openxmlformats.org/officeDocument/2006/relationships" w:type="default" r:id="Ra4df5041c0ae4106"/>
      <w:footerReference xmlns:r="http://schemas.openxmlformats.org/officeDocument/2006/relationships" w:type="default" r:id="Rbf4fa37590ba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SORELLE INVEST AS   ·   Org.nr 916 728 506   ·   C/O Nils J. Krogsrud, Bygdøynesveien 21A   ·   0286 OSLO   ·   nk@kogsrudinvest.no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SORELLE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f5041c0ae4106" /><Relationship Type="http://schemas.openxmlformats.org/officeDocument/2006/relationships/footer" Target="/word/footer1.xml" Id="Rbf4fa37590ba4731" /></Relationships>
</file>