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2365ab67b41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SORELLE INVEST AS</w:t>
      </w:r>
    </w:p>
    <w:sectPr>
      <w:headerReference xmlns:r="http://schemas.openxmlformats.org/officeDocument/2006/relationships" w:type="default" r:id="R0561d977e1f54c74"/>
      <w:footerReference xmlns:r="http://schemas.openxmlformats.org/officeDocument/2006/relationships" w:type="default" r:id="R1805bc7b124f4a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SORELLE INVEST AS   ·   Org.nr 916 728 506   ·   C/O Nils J. Krogsrud, Bygdøynesveien 21A   ·   0286 OSLO   ·   nk@kogsrudinvest.no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SORELLE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61d977e1f54c74" /><Relationship Type="http://schemas.openxmlformats.org/officeDocument/2006/relationships/footer" Target="/word/footer1.xml" Id="R1805bc7b124f4a58" /></Relationships>
</file>