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e082edd7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EFIRMA REGNSKAP AS</w:t>
      </w:r>
    </w:p>
    <w:sectPr>
      <w:headerReference xmlns:r="http://schemas.openxmlformats.org/officeDocument/2006/relationships" w:type="default" r:id="R12218e75da9844db"/>
      <w:footerReference xmlns:r="http://schemas.openxmlformats.org/officeDocument/2006/relationships" w:type="default" r:id="R9c9707a3d96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EFIRMA REGNSKAP AS   ·   Org.nr 916 732 414   ·   Lundegeilen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EFIRMA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18e75da9844db" /><Relationship Type="http://schemas.openxmlformats.org/officeDocument/2006/relationships/footer" Target="/word/footer1.xml" Id="R9c9707a3d96d4bd5" /></Relationships>
</file>