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f1ffceb0ff443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ELTRE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ELTRE AS</w:t>
      </w:r>
    </w:p>
    <w:sectPr>
      <w:headerReference xmlns:r="http://schemas.openxmlformats.org/officeDocument/2006/relationships" w:type="default" r:id="R9ac547c3b0984ab3"/>
      <w:footerReference xmlns:r="http://schemas.openxmlformats.org/officeDocument/2006/relationships" w:type="default" r:id="R9b8ae9e406a94e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ELTRE AS   ·   Org.nr 916 755 821   ·   Markveien 13C   ·   1406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ELTRE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c547c3b0984ab3" /><Relationship Type="http://schemas.openxmlformats.org/officeDocument/2006/relationships/footer" Target="/word/footer1.xml" Id="R9b8ae9e406a94e77" /></Relationships>
</file>