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cfcfec7e3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CAPITAL AS</w:t>
      </w:r>
    </w:p>
    <w:sectPr>
      <w:headerReference xmlns:r="http://schemas.openxmlformats.org/officeDocument/2006/relationships" w:type="default" r:id="Rc1c0961b58894a55"/>
      <w:footerReference xmlns:r="http://schemas.openxmlformats.org/officeDocument/2006/relationships" w:type="default" r:id="Rdce9d1520838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961b58894a55" /><Relationship Type="http://schemas.openxmlformats.org/officeDocument/2006/relationships/footer" Target="/word/footer1.xml" Id="Rdce9d1520838460e" /></Relationships>
</file>