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77f5fdbe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 CAPITAL AS, org.nr 916 800 770,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a6ec0d81cf5c441f"/>
      <w:footerReference xmlns:r="http://schemas.openxmlformats.org/officeDocument/2006/relationships" w:type="default" r:id="R3dae915d5b1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c0d81cf5c441f" /><Relationship Type="http://schemas.openxmlformats.org/officeDocument/2006/relationships/footer" Target="/word/footer1.xml" Id="R3dae915d5b104cb0" /></Relationships>
</file>