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479ea45a8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RYPDAL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RYPDAL INVEST AS</w:t>
      </w:r>
    </w:p>
    <w:sectPr>
      <w:headerReference xmlns:r="http://schemas.openxmlformats.org/officeDocument/2006/relationships" w:type="default" r:id="Rac940808cffe47d6"/>
      <w:footerReference xmlns:r="http://schemas.openxmlformats.org/officeDocument/2006/relationships" w:type="default" r:id="Rda613d671864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40808cffe47d6" /><Relationship Type="http://schemas.openxmlformats.org/officeDocument/2006/relationships/footer" Target="/word/footer1.xml" Id="Rda613d671864423c" /></Relationships>
</file>