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a77e4cec0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LTH1 AS</w:t>
      </w:r>
    </w:p>
    <w:sectPr>
      <w:headerReference xmlns:r="http://schemas.openxmlformats.org/officeDocument/2006/relationships" w:type="default" r:id="R02553f9f948445fa"/>
      <w:footerReference xmlns:r="http://schemas.openxmlformats.org/officeDocument/2006/relationships" w:type="default" r:id="R583bae290b6d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LTH1 AS   ·   Org.nr 916 989 784   ·   Parkvegen 6B   ·   3922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LTH1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53f9f948445fa" /><Relationship Type="http://schemas.openxmlformats.org/officeDocument/2006/relationships/footer" Target="/word/footer1.xml" Id="R583bae290b6d41d9" /></Relationships>
</file>