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e4cb68de3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LTH1 AS</w:t>
      </w:r>
    </w:p>
    <w:sectPr>
      <w:headerReference xmlns:r="http://schemas.openxmlformats.org/officeDocument/2006/relationships" w:type="default" r:id="R3b1e3d996c5f4f2f"/>
      <w:footerReference xmlns:r="http://schemas.openxmlformats.org/officeDocument/2006/relationships" w:type="default" r:id="R753a9568af73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LTH1 AS   ·   Org.nr 916 989 784   ·   Parkvegen 6B   ·   3922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LTH1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e3d996c5f4f2f" /><Relationship Type="http://schemas.openxmlformats.org/officeDocument/2006/relationships/footer" Target="/word/footer1.xml" Id="R753a9568af734ae5" /></Relationships>
</file>