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03bd9c0be244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FOTOGRAF HELLE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FOTOGRAF HELLE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a9fd12b7f64f73"/>
      <w:footerReference xmlns:r="http://schemas.openxmlformats.org/officeDocument/2006/relationships" w:type="default" r:id="R0a982c05f8ee47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FOTOGRAF HELLE AS   ·   Org.nr 917 010 749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FOTOGRAF HELLE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9fd12b7f64f73" /><Relationship Type="http://schemas.openxmlformats.org/officeDocument/2006/relationships/footer" Target="/word/footer1.xml" Id="R0a982c05f8ee47d2" /></Relationships>
</file>