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da624381054a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CIEL AS</w:t>
      </w:r>
    </w:p>
    <w:sectPr>
      <w:headerReference xmlns:r="http://schemas.openxmlformats.org/officeDocument/2006/relationships" w:type="default" r:id="R0ce52eb401914d61"/>
      <w:footerReference xmlns:r="http://schemas.openxmlformats.org/officeDocument/2006/relationships" w:type="default" r:id="R7c3c4be435a745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CIEL AS   ·   Org.nr 917 016 801   ·   c/o Christian Holm Nilsen, Holmendammen terrasse 8   ·   0773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CIEL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e52eb401914d61" /><Relationship Type="http://schemas.openxmlformats.org/officeDocument/2006/relationships/footer" Target="/word/footer1.xml" Id="R7c3c4be435a7458a" /></Relationships>
</file>