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d85cf61224f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CIEL AS, org.nr 917 016 801,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CIEL AS</w:t>
      </w:r>
    </w:p>
    <w:sectPr>
      <w:headerReference xmlns:r="http://schemas.openxmlformats.org/officeDocument/2006/relationships" w:type="default" r:id="R354e1b6430a745df"/>
      <w:footerReference xmlns:r="http://schemas.openxmlformats.org/officeDocument/2006/relationships" w:type="default" r:id="Re5c975ea751e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CIEL AS   ·   Org.nr 917 016 801   ·   c/o Christian Holm Nilsen, Holmendammen terrasse 8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e1b6430a745df" /><Relationship Type="http://schemas.openxmlformats.org/officeDocument/2006/relationships/footer" Target="/word/footer1.xml" Id="Re5c975ea751e45fe" /></Relationships>
</file>