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43888ccbc47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AGC GROUP AS</w:t>
      </w:r>
    </w:p>
    <w:sectPr>
      <w:headerReference xmlns:r="http://schemas.openxmlformats.org/officeDocument/2006/relationships" w:type="default" r:id="R69026e3b3cf342ad"/>
      <w:footerReference xmlns:r="http://schemas.openxmlformats.org/officeDocument/2006/relationships" w:type="default" r:id="R3a2fd2f83444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AGC GROUP AS   ·   Org.nr 917 100 721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AGC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26e3b3cf342ad" /><Relationship Type="http://schemas.openxmlformats.org/officeDocument/2006/relationships/footer" Target="/word/footer1.xml" Id="R3a2fd2f8344441d3" /></Relationships>
</file>