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392cd7ead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WIVEL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WIVEL INVEST AS</w:t>
      </w:r>
    </w:p>
    <w:sectPr>
      <w:headerReference xmlns:r="http://schemas.openxmlformats.org/officeDocument/2006/relationships" w:type="default" r:id="R23101a0358794237"/>
      <w:footerReference xmlns:r="http://schemas.openxmlformats.org/officeDocument/2006/relationships" w:type="default" r:id="R1f4e2fa5e0fd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WIVEL INVEST AS   ·   Org.nr 917 119 236   ·   Admiral Børresens vei 6D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01a0358794237" /><Relationship Type="http://schemas.openxmlformats.org/officeDocument/2006/relationships/footer" Target="/word/footer1.xml" Id="R1f4e2fa5e0fd4ac9" /></Relationships>
</file>