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0353fe86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WIVEL INVEST AS</w:t>
      </w:r>
    </w:p>
    <w:sectPr>
      <w:headerReference xmlns:r="http://schemas.openxmlformats.org/officeDocument/2006/relationships" w:type="default" r:id="R7a1374248a794de0"/>
      <w:footerReference xmlns:r="http://schemas.openxmlformats.org/officeDocument/2006/relationships" w:type="default" r:id="Rdbe41e999581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374248a794de0" /><Relationship Type="http://schemas.openxmlformats.org/officeDocument/2006/relationships/footer" Target="/word/footer1.xml" Id="Rdbe41e9995814d01" /></Relationships>
</file>