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7681671d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WIVEL INVEST AS</w:t>
      </w:r>
    </w:p>
    <w:sectPr>
      <w:headerReference xmlns:r="http://schemas.openxmlformats.org/officeDocument/2006/relationships" w:type="default" r:id="R0d3396863cc3471e"/>
      <w:footerReference xmlns:r="http://schemas.openxmlformats.org/officeDocument/2006/relationships" w:type="default" r:id="R2526e1efdea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96863cc3471e" /><Relationship Type="http://schemas.openxmlformats.org/officeDocument/2006/relationships/footer" Target="/word/footer1.xml" Id="R2526e1efdea94d56" /></Relationships>
</file>