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16a7e92ad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WIVEL INVEST AS</w:t>
      </w:r>
    </w:p>
    <w:sectPr>
      <w:headerReference xmlns:r="http://schemas.openxmlformats.org/officeDocument/2006/relationships" w:type="default" r:id="R185d0bbba0fa4089"/>
      <w:footerReference xmlns:r="http://schemas.openxmlformats.org/officeDocument/2006/relationships" w:type="default" r:id="R1a811254dc74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WIVEL INVEST AS   ·   Org.nr 917 119 236   ·   Admiral Børresens vei 6D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WIVEL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d0bbba0fa4089" /><Relationship Type="http://schemas.openxmlformats.org/officeDocument/2006/relationships/footer" Target="/word/footer1.xml" Id="R1a811254dc744971" /></Relationships>
</file>