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ee333b06c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SPVX 111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SPVX 111 AS</w:t>
      </w:r>
    </w:p>
    <w:sectPr>
      <w:headerReference xmlns:r="http://schemas.openxmlformats.org/officeDocument/2006/relationships" w:type="default" r:id="R176eef8e8240428b"/>
      <w:footerReference xmlns:r="http://schemas.openxmlformats.org/officeDocument/2006/relationships" w:type="default" r:id="R1970a84b43c6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SPVX 111 AS   ·   Org.nr 917 132 054   ·   Lørenveien 73A   ·   0585 OSLO   ·   post@kubikeiendom.no   ·   kubikeiendom.no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SPVX 111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eef8e8240428b" /><Relationship Type="http://schemas.openxmlformats.org/officeDocument/2006/relationships/footer" Target="/word/footer1.xml" Id="R1970a84b43c64ccc" /></Relationships>
</file>