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e185b02c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ac0deb74e47da"/>
      <w:footerReference xmlns:r="http://schemas.openxmlformats.org/officeDocument/2006/relationships" w:type="default" r:id="R6e74875b8ade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 REGNSKAP AS   ·   Org.nr 917 132 143   ·   Sorgenfriveien 9   ·   7031 TRONDHEIM   ·   post@rettregnskap.no   ·   www.rettregnskap.no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ac0deb74e47da" /><Relationship Type="http://schemas.openxmlformats.org/officeDocument/2006/relationships/footer" Target="/word/footer1.xml" Id="R6e74875b8ade4fb3" /></Relationships>
</file>