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4d9a212b4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ELEKRONICS &amp; TRAVEL AGENCY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ELEKRONICS &amp; TRAVEL AGENCY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c52a3b26243c7"/>
      <w:footerReference xmlns:r="http://schemas.openxmlformats.org/officeDocument/2006/relationships" w:type="default" r:id="R0a34986e20ce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ELEKRONICS &amp; TRAVEL AGENCY AS   ·   Org.nr 917 148 554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ELEKRONICS &amp; TRAVEL AGENCY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c52a3b26243c7" /><Relationship Type="http://schemas.openxmlformats.org/officeDocument/2006/relationships/footer" Target="/word/footer1.xml" Id="R0a34986e20ce48a2" /></Relationships>
</file>