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f302289a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3X AS</w:t>
      </w:r>
    </w:p>
    <w:sectPr>
      <w:headerReference xmlns:r="http://schemas.openxmlformats.org/officeDocument/2006/relationships" w:type="default" r:id="R5ca886dd898d4f9c"/>
      <w:footerReference xmlns:r="http://schemas.openxmlformats.org/officeDocument/2006/relationships" w:type="default" r:id="R6de00ae5553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86dd898d4f9c" /><Relationship Type="http://schemas.openxmlformats.org/officeDocument/2006/relationships/footer" Target="/word/footer1.xml" Id="R6de00ae55531450b" /></Relationships>
</file>