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b0735b053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AASTERUD HOLDING AS</w:t>
      </w:r>
    </w:p>
    <w:sectPr>
      <w:headerReference xmlns:r="http://schemas.openxmlformats.org/officeDocument/2006/relationships" w:type="default" r:id="R3ba3cec29daa4163"/>
      <w:footerReference xmlns:r="http://schemas.openxmlformats.org/officeDocument/2006/relationships" w:type="default" r:id="R3ff891c478ba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AASTERUD HOLDING AS   ·   Org.nr 917 193 290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3cec29daa4163" /><Relationship Type="http://schemas.openxmlformats.org/officeDocument/2006/relationships/footer" Target="/word/footer1.xml" Id="R3ff891c478ba418c" /></Relationships>
</file>