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0c06b882f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DESIGN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DESIGN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ed801a3844126"/>
      <w:footerReference xmlns:r="http://schemas.openxmlformats.org/officeDocument/2006/relationships" w:type="default" r:id="R0c3d798f3e69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DESIGN TRONDHEIM AS   ·   Org.nr 917 287 945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DESIGN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ed801a3844126" /><Relationship Type="http://schemas.openxmlformats.org/officeDocument/2006/relationships/footer" Target="/word/footer1.xml" Id="R0c3d798f3e694774" /></Relationships>
</file>