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71f3438e3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AUDRIUS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AUDRIUS INVEST AS</w:t>
      </w:r>
    </w:p>
    <w:sectPr>
      <w:headerReference xmlns:r="http://schemas.openxmlformats.org/officeDocument/2006/relationships" w:type="default" r:id="R989817469b754b9a"/>
      <w:footerReference xmlns:r="http://schemas.openxmlformats.org/officeDocument/2006/relationships" w:type="default" r:id="R6f9f58d1bede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AUDRIUS INVEST AS   ·   Org.nr 917 301 220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AUDRIUS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817469b754b9a" /><Relationship Type="http://schemas.openxmlformats.org/officeDocument/2006/relationships/footer" Target="/word/footer1.xml" Id="R6f9f58d1bede469d" /></Relationships>
</file>