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4619c731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da1b92b6f4375"/>
      <w:footerReference xmlns:r="http://schemas.openxmlformats.org/officeDocument/2006/relationships" w:type="default" r:id="Rb0f317d20d2e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HIAAS INVEST AS   ·   Org.nr 917 319 901   ·   Jacob Aalls gate 2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da1b92b6f4375" /><Relationship Type="http://schemas.openxmlformats.org/officeDocument/2006/relationships/footer" Target="/word/footer1.xml" Id="Rb0f317d20d2e421f" /></Relationships>
</file>