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4f15503be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 MANAGEMENT AS</w:t>
      </w:r>
    </w:p>
    <w:sectPr>
      <w:headerReference xmlns:r="http://schemas.openxmlformats.org/officeDocument/2006/relationships" w:type="default" r:id="Rcc60d01821414a0e"/>
      <w:footerReference xmlns:r="http://schemas.openxmlformats.org/officeDocument/2006/relationships" w:type="default" r:id="R50d80648bf27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MANAGEMENT AS   ·   Org.nr 917 338 566   ·   Elektrovegen 2   ·   2069 JESSHEIM   ·   post@okonomi-management.no   ·   www.okonomi-management.no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0d01821414a0e" /><Relationship Type="http://schemas.openxmlformats.org/officeDocument/2006/relationships/footer" Target="/word/footer1.xml" Id="R50d80648bf274736" /></Relationships>
</file>