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2420cf9ad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ØKONOMI AS</w:t>
      </w:r>
    </w:p>
    <w:sectPr>
      <w:headerReference xmlns:r="http://schemas.openxmlformats.org/officeDocument/2006/relationships" w:type="default" r:id="R839ebbffc8a744f6"/>
      <w:footerReference xmlns:r="http://schemas.openxmlformats.org/officeDocument/2006/relationships" w:type="default" r:id="Ra347a9c88030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ebbffc8a744f6" /><Relationship Type="http://schemas.openxmlformats.org/officeDocument/2006/relationships/footer" Target="/word/footer1.xml" Id="Ra347a9c88030415c" /></Relationships>
</file>