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e6bb8f7e5440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RESSURS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RESSURS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02e3db021248d8"/>
      <w:footerReference xmlns:r="http://schemas.openxmlformats.org/officeDocument/2006/relationships" w:type="default" r:id="R2259fc5ebd3740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RESSURS REGNSKAP AS   ·   Org.nr 917 446 083   ·   Øvre Langgate 57-59   ·   3110 TØNSBERG   ·   hanne@ressursregnskap.no   ·   www.ressursregnskap.no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RESSURS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02e3db021248d8" /><Relationship Type="http://schemas.openxmlformats.org/officeDocument/2006/relationships/footer" Target="/word/footer1.xml" Id="R2259fc5ebd3740d0" /></Relationships>
</file>