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4fec9e6e7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MCR INVEST AS</w:t>
      </w:r>
    </w:p>
    <w:sectPr>
      <w:headerReference xmlns:r="http://schemas.openxmlformats.org/officeDocument/2006/relationships" w:type="default" r:id="Ra8c07b4083ec49cb"/>
      <w:footerReference xmlns:r="http://schemas.openxmlformats.org/officeDocument/2006/relationships" w:type="default" r:id="Rf476765142f0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MCR INVEST AS   ·   Org.nr 917 447 691   ·   C/O Marianne C. Reimers, Løvenskiolds gate 9A   ·   0263 OSLO   ·   post@mcr.as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07b4083ec49cb" /><Relationship Type="http://schemas.openxmlformats.org/officeDocument/2006/relationships/footer" Target="/word/footer1.xml" Id="Rf476765142f04340" /></Relationships>
</file>