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1eae199ced45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MCR INVEST AS</w:t>
      </w:r>
    </w:p>
    <w:sectPr>
      <w:headerReference xmlns:r="http://schemas.openxmlformats.org/officeDocument/2006/relationships" w:type="default" r:id="R2ac190c01b724ee3"/>
      <w:footerReference xmlns:r="http://schemas.openxmlformats.org/officeDocument/2006/relationships" w:type="default" r:id="Rdc3cc3213067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MCR INVEST AS   ·   Org.nr 917 447 691   ·   C/O Marianne C. Reimers, Løvenskiolds gate 9A   ·   0263 OSLO   ·   post@mcr.as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190c01b724ee3" /><Relationship Type="http://schemas.openxmlformats.org/officeDocument/2006/relationships/footer" Target="/word/footer1.xml" Id="Rdc3cc321306749b4" /></Relationships>
</file>