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68b299a6b49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REIMA INVEST AS</w:t>
      </w:r>
    </w:p>
    <w:sectPr>
      <w:headerReference xmlns:r="http://schemas.openxmlformats.org/officeDocument/2006/relationships" w:type="default" r:id="R34b4550109684790"/>
      <w:footerReference xmlns:r="http://schemas.openxmlformats.org/officeDocument/2006/relationships" w:type="default" r:id="R43f9abe743f6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4550109684790" /><Relationship Type="http://schemas.openxmlformats.org/officeDocument/2006/relationships/footer" Target="/word/footer1.xml" Id="R43f9abe743f64780" /></Relationships>
</file>