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c31fcb2d444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HFR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HFR INVEST AS</w:t>
      </w:r>
    </w:p>
    <w:sectPr>
      <w:headerReference xmlns:r="http://schemas.openxmlformats.org/officeDocument/2006/relationships" w:type="default" r:id="R6ecda4ba609b4289"/>
      <w:footerReference xmlns:r="http://schemas.openxmlformats.org/officeDocument/2006/relationships" w:type="default" r:id="R57c5ac64174e4a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HFR INVEST AS   ·   Org.nr 917 447 748   ·   Frognerseterveien 3A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da4ba609b4289" /><Relationship Type="http://schemas.openxmlformats.org/officeDocument/2006/relationships/footer" Target="/word/footer1.xml" Id="R57c5ac64174e4a6a" /></Relationships>
</file>