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0ec5b3f7b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AGTUNNEL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AGTUNNEL AS</w:t>
      </w:r>
    </w:p>
    <w:sectPr>
      <w:headerReference xmlns:r="http://schemas.openxmlformats.org/officeDocument/2006/relationships" w:type="default" r:id="R329112c669894cdc"/>
      <w:footerReference xmlns:r="http://schemas.openxmlformats.org/officeDocument/2006/relationships" w:type="default" r:id="R063604e0c205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112c669894cdc" /><Relationship Type="http://schemas.openxmlformats.org/officeDocument/2006/relationships/footer" Target="/word/footer1.xml" Id="R063604e0c2054122" /></Relationships>
</file>