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fc86a659aa40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AMERGOS GROUP AS</w:t>
      </w:r>
    </w:p>
    <w:sectPr>
      <w:headerReference xmlns:r="http://schemas.openxmlformats.org/officeDocument/2006/relationships" w:type="default" r:id="Rf6db3bd6ab954fcc"/>
      <w:footerReference xmlns:r="http://schemas.openxmlformats.org/officeDocument/2006/relationships" w:type="default" r:id="R340c2346c4c944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AMERGOS GROUP AS   ·   Org.nr 917 462 089   ·   Ingiers vei 3A   ·   1167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AMERGOS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db3bd6ab954fcc" /><Relationship Type="http://schemas.openxmlformats.org/officeDocument/2006/relationships/footer" Target="/word/footer1.xml" Id="R340c2346c4c94413" /></Relationships>
</file>