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e0f23b15945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SÆTHRE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SÆTHRE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190b208d5044cc"/>
      <w:footerReference xmlns:r="http://schemas.openxmlformats.org/officeDocument/2006/relationships" w:type="default" r:id="Rb1d4bd78a18a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SÆTHRE AS   ·   Org.nr 917 481 261   ·   Svartbekkvegen 52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90b208d5044cc" /><Relationship Type="http://schemas.openxmlformats.org/officeDocument/2006/relationships/footer" Target="/word/footer1.xml" Id="Rb1d4bd78a18a4266" /></Relationships>
</file>