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efa822aec147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SÆTHRE AS</w:t>
      </w:r>
    </w:p>
    <w:sectPr>
      <w:headerReference xmlns:r="http://schemas.openxmlformats.org/officeDocument/2006/relationships" w:type="default" r:id="Ref8b852f124f48d7"/>
      <w:footerReference xmlns:r="http://schemas.openxmlformats.org/officeDocument/2006/relationships" w:type="default" r:id="R9dfcce74a6f541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SÆTHRE AS   ·   Org.nr 917 481 261   ·   Svartbekkvegen 52   ·   2406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SÆTHRE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8b852f124f48d7" /><Relationship Type="http://schemas.openxmlformats.org/officeDocument/2006/relationships/footer" Target="/word/footer1.xml" Id="R9dfcce74a6f54154" /></Relationships>
</file>