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50f3fff4d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STEINODDEN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2 AS</w:t>
      </w:r>
    </w:p>
    <w:sectPr>
      <w:headerReference xmlns:r="http://schemas.openxmlformats.org/officeDocument/2006/relationships" w:type="default" r:id="Rae6658c830b043e9"/>
      <w:footerReference xmlns:r="http://schemas.openxmlformats.org/officeDocument/2006/relationships" w:type="default" r:id="Re4d93006a6c6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658c830b043e9" /><Relationship Type="http://schemas.openxmlformats.org/officeDocument/2006/relationships/footer" Target="/word/footer1.xml" Id="Re4d93006a6c645af" /></Relationships>
</file>